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BB" w:rsidRPr="00703D0A" w:rsidRDefault="00C604BB" w:rsidP="00C604BB">
      <w:pPr>
        <w:spacing w:line="240" w:lineRule="auto"/>
        <w:ind w:right="-1"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Тиркеме </w:t>
      </w:r>
    </w:p>
    <w:p w:rsidR="00C604BB" w:rsidRDefault="00C604BB" w:rsidP="00C604BB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Кыймылсыз</w:t>
      </w:r>
      <w:r w:rsidR="002C65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мүлк объекттерин долбоорлоого </w:t>
      </w: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сейсмикалык коопсуздукту камсыздоо боюнча атайын те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хникалык шарттар жөнүндө ЖОБО</w:t>
      </w:r>
    </w:p>
    <w:p w:rsidR="00C604BB" w:rsidRDefault="00F53B7A" w:rsidP="00C604BB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1-Глава. Жа</w:t>
      </w:r>
      <w:r w:rsidR="00C604BB">
        <w:rPr>
          <w:rFonts w:ascii="Times New Roman" w:hAnsi="Times New Roman" w:cs="Times New Roman"/>
          <w:b/>
          <w:sz w:val="28"/>
          <w:szCs w:val="28"/>
          <w:lang w:val="ky-KG"/>
        </w:rPr>
        <w:t>лпы жоболор</w:t>
      </w:r>
    </w:p>
    <w:p w:rsidR="00C604BB" w:rsidRPr="00703D0A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3D0A">
        <w:rPr>
          <w:rFonts w:ascii="Times New Roman" w:hAnsi="Times New Roman" w:cs="Times New Roman"/>
          <w:sz w:val="28"/>
          <w:szCs w:val="28"/>
          <w:lang w:val="ky-KG"/>
        </w:rPr>
        <w:t>Ушул Кыймылсыз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техникалык шарттар жө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нүндө жобо (мындан ары - Жобо)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>кыймылсыз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техникалык шарттарды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-АТШ)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чыгууга, макулдашууга жана бекитүүгө талаптарды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 xml:space="preserve">Кыймылсыз мүлк </w:t>
      </w:r>
      <w:r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 w:rsidRPr="000A74EB">
        <w:rPr>
          <w:rFonts w:ascii="Times New Roman" w:hAnsi="Times New Roman" w:cs="Times New Roman"/>
          <w:sz w:val="28"/>
          <w:szCs w:val="28"/>
          <w:lang w:val="ky-KG"/>
        </w:rPr>
        <w:t>исине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-объект) долбоорлоо документтерин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 үчүн белгиленген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ченемдик техникалык  документтерде ишенимдүүлүк жана коопсуздук боюнча талаптар жетишсиз болгон учурда же мындай талаптар белгиленбеген учурда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>белгил</w:t>
      </w:r>
      <w:r>
        <w:rPr>
          <w:rFonts w:ascii="Times New Roman" w:hAnsi="Times New Roman" w:cs="Times New Roman"/>
          <w:sz w:val="28"/>
          <w:szCs w:val="28"/>
          <w:lang w:val="ky-KG"/>
        </w:rPr>
        <w:t>ейт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АТШ конкреттү бир </w:t>
      </w:r>
      <w:r w:rsidRPr="00703D0A"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>
        <w:rPr>
          <w:rFonts w:ascii="Times New Roman" w:hAnsi="Times New Roman" w:cs="Times New Roman"/>
          <w:sz w:val="28"/>
          <w:szCs w:val="28"/>
          <w:lang w:val="ky-KG"/>
        </w:rPr>
        <w:t>ке анын курулуш аянтынын шарттарын эске алып, иштелип чыгат.</w:t>
      </w:r>
    </w:p>
    <w:p w:rsidR="00C604BB" w:rsidRPr="00AC065A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065A">
        <w:rPr>
          <w:rFonts w:ascii="Times New Roman" w:hAnsi="Times New Roman" w:cs="Times New Roman"/>
          <w:sz w:val="28"/>
          <w:szCs w:val="28"/>
          <w:lang w:val="ky-KG"/>
        </w:rPr>
        <w:t>АТШ техникалык чен</w:t>
      </w:r>
      <w:r>
        <w:rPr>
          <w:rFonts w:ascii="Times New Roman" w:hAnsi="Times New Roman" w:cs="Times New Roman"/>
          <w:sz w:val="28"/>
          <w:szCs w:val="28"/>
          <w:lang w:val="ky-KG"/>
        </w:rPr>
        <w:t>ем болуп эсептелинет, анда (кон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креттүү объектке карата колдонууда) коопсуздук чөйрөсүндө инженердик изилдөөлөрдүн, долбоорлоонун, курулуштун, иштетүүнүн өзгөчөлүгүн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 чагылдырган техникалык шарттарда белгиленген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 xml:space="preserve">же жок болгон техникалык 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талаптар камтылып, ошондой эле объектти демонтаждоодо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(бузууда) а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ларды колдонуунун натыйжасында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милдеттүү тү</w:t>
      </w:r>
      <w:r>
        <w:rPr>
          <w:rFonts w:ascii="Times New Roman" w:hAnsi="Times New Roman" w:cs="Times New Roman"/>
          <w:sz w:val="28"/>
          <w:szCs w:val="28"/>
          <w:lang w:val="ky-KG"/>
        </w:rPr>
        <w:t>рдө Кыргыз Республикасынын 2011-жылдын 27-июнундагы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 xml:space="preserve"> №57 “Имараттардын жана курулмалардын  коопсуздугу” Техникалык регламенти” Мыйзамынын талаптарын тутуу камсыздалат.</w:t>
      </w:r>
    </w:p>
    <w:p w:rsidR="00C604BB" w:rsidRDefault="00E4226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 архитектуралык-курулуш ишмердүүлүк чөйрөсүндө саясатты иштеп чыгуу жана ишке ашыруу боюнча ыйгарым укуктуу мамлекеттик органдын жер титирөөгө туруктуу курулуш боюнча профилдүү институту (мындан ары - Институт) тарабынан иштелип чыгат жана Институт тарабынан ченемдик документ катары бекитилип, каттоого алынат.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жобонун талаптарына, Кыргыз Республикасынын мыйзамдарына жана иштеп жаткан ченемдик документтерге ылайык иштелип чыккан АТШ</w:t>
      </w:r>
      <w:r w:rsidRPr="00CB0662">
        <w:rPr>
          <w:rFonts w:ascii="Times New Roman" w:hAnsi="Times New Roman" w:cs="Times New Roman"/>
          <w:sz w:val="28"/>
          <w:szCs w:val="28"/>
          <w:lang w:val="ky-KG"/>
        </w:rPr>
        <w:t xml:space="preserve"> институт тарабынан бекитилгенден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курулуш объекттерин долбоорлоо документтерин даярдоого ченемдик-техникалык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документ болуп, тиешелүү курулуш объектисинин д</w:t>
      </w:r>
      <w:r w:rsidR="002D54A2">
        <w:rPr>
          <w:rFonts w:ascii="Times New Roman" w:hAnsi="Times New Roman" w:cs="Times New Roman"/>
          <w:sz w:val="28"/>
          <w:szCs w:val="28"/>
          <w:lang w:val="ky-KG"/>
        </w:rPr>
        <w:t xml:space="preserve">олбоорлоо документтерин түзгөн </w:t>
      </w:r>
      <w:r w:rsidR="00261738">
        <w:rPr>
          <w:rFonts w:ascii="Times New Roman" w:hAnsi="Times New Roman" w:cs="Times New Roman"/>
          <w:sz w:val="28"/>
          <w:szCs w:val="28"/>
          <w:lang w:val="ky-KG"/>
        </w:rPr>
        <w:t>бир бөлүк болуп эсептелет.</w:t>
      </w:r>
    </w:p>
    <w:p w:rsidR="00C604BB" w:rsidRDefault="00C604BB" w:rsidP="002C65A9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234C8">
        <w:rPr>
          <w:rFonts w:ascii="Times New Roman" w:hAnsi="Times New Roman" w:cs="Times New Roman"/>
          <w:b/>
          <w:sz w:val="28"/>
          <w:szCs w:val="28"/>
          <w:lang w:val="ky-KG"/>
        </w:rPr>
        <w:t>2-ГЛАВА. Атайын техникалык шарттарды иштеп чыгуу тартиби жана алардын мазмунуна коюлган талаптар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Атайын техникалык шартты даярдоо үчүн тапшырыкчынын</w:t>
      </w:r>
      <w:r w:rsidR="00F53B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(инвестордун) техникалык тапшырмасы (мындан ары - ТТ) жана тапшырыкчынын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объектти</w:t>
      </w:r>
      <w:r>
        <w:rPr>
          <w:rFonts w:ascii="Times New Roman" w:hAnsi="Times New Roman" w:cs="Times New Roman"/>
          <w:sz w:val="28"/>
          <w:szCs w:val="28"/>
          <w:lang w:val="ky-KG"/>
        </w:rPr>
        <w:t>н өзгөчөлүгүн эске алган расмий кайрылуусу негиз болот.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Техникалык тапшырмада АТШт</w:t>
      </w:r>
      <w:r w:rsidR="00F53B7A">
        <w:rPr>
          <w:rFonts w:ascii="Times New Roman" w:hAnsi="Times New Roman" w:cs="Times New Roman"/>
          <w:sz w:val="28"/>
          <w:szCs w:val="28"/>
          <w:lang w:val="ky-KG"/>
        </w:rPr>
        <w:t xml:space="preserve">ы иштеп чыгуу зарылчылыгын </w:t>
      </w:r>
      <w:r w:rsidRPr="00F234C8">
        <w:rPr>
          <w:rFonts w:ascii="Times New Roman" w:hAnsi="Times New Roman" w:cs="Times New Roman"/>
          <w:sz w:val="28"/>
          <w:szCs w:val="28"/>
          <w:lang w:val="ky-KG"/>
        </w:rPr>
        <w:t>аныктаган кыскача негизд</w:t>
      </w:r>
      <w:r>
        <w:rPr>
          <w:rFonts w:ascii="Times New Roman" w:hAnsi="Times New Roman" w:cs="Times New Roman"/>
          <w:sz w:val="28"/>
          <w:szCs w:val="28"/>
          <w:lang w:val="ky-KG"/>
        </w:rPr>
        <w:t>еме, объекттердин ченемдик укуктук акттарга ж</w:t>
      </w:r>
      <w:r w:rsidR="00F53B7A">
        <w:rPr>
          <w:rFonts w:ascii="Times New Roman" w:hAnsi="Times New Roman" w:cs="Times New Roman"/>
          <w:sz w:val="28"/>
          <w:szCs w:val="28"/>
          <w:lang w:val="ky-KG"/>
        </w:rPr>
        <w:t xml:space="preserve">ана курулуш ченемдерине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келиши, ошондой эле АТШты иштеп чыгууга зарыл болгон башка шарттар да келтирилиши керек.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АТШты иштеп чыгуудан мурун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объектти</w:t>
      </w:r>
      <w:r>
        <w:rPr>
          <w:rFonts w:ascii="Times New Roman" w:hAnsi="Times New Roman" w:cs="Times New Roman"/>
          <w:sz w:val="28"/>
          <w:szCs w:val="28"/>
          <w:lang w:val="ky-KG"/>
        </w:rPr>
        <w:t>н принципиалдуу техникалык чечимдери (анын ичинде көлөмдүү-мерчемдүү жана конструкциялык чечимдер, колдонулган негизги материалдар жана буюмдар)</w:t>
      </w:r>
      <w:r w:rsidRPr="00F234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аныкталып, иштеп жаткан ченемдик база анали</w:t>
      </w:r>
      <w:r w:rsidR="00F53B7A">
        <w:rPr>
          <w:rFonts w:ascii="Times New Roman" w:hAnsi="Times New Roman" w:cs="Times New Roman"/>
          <w:sz w:val="28"/>
          <w:szCs w:val="28"/>
          <w:lang w:val="ky-KG"/>
        </w:rPr>
        <w:t xml:space="preserve">зделиниши керек. Принципиалдуу 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техникалык чечимдер жалпы объектке, анын бөлүктөрүнө же конструкциялардын айрым түрлөрүнө же инженердик тутумдарга карата аныкталууга тийиш.</w:t>
      </w:r>
    </w:p>
    <w:p w:rsidR="00E4226B" w:rsidRPr="00E4226B" w:rsidRDefault="00E4226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226B">
        <w:rPr>
          <w:rStyle w:val="1"/>
          <w:rFonts w:eastAsiaTheme="minorEastAsia"/>
          <w:sz w:val="28"/>
          <w:szCs w:val="28"/>
          <w:lang w:val="ky-KG"/>
        </w:rPr>
        <w:t xml:space="preserve">АТШны иштеп чыгуу үчүн акы төлөнөт. Баалар </w:t>
      </w:r>
      <w:r w:rsidRPr="00E4226B">
        <w:rPr>
          <w:rFonts w:ascii="Times New Roman" w:hAnsi="Times New Roman" w:cs="Times New Roman"/>
          <w:sz w:val="28"/>
          <w:szCs w:val="28"/>
          <w:lang w:val="ky-KG"/>
        </w:rPr>
        <w:t xml:space="preserve">архитектуралык-курулуш ишмердүүлүк чөйрөсүндө саясатты иштеп чыгуу жана ишке ашыруу боюнча ыйгарым укуктуу мамлекеттик органдын чечими менен бекитилген жана монополияга каршы ыйгарым укуктуу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орган менен макулдашылган </w:t>
      </w:r>
      <w:r w:rsidRPr="00E4226B">
        <w:rPr>
          <w:rFonts w:ascii="Times New Roman" w:hAnsi="Times New Roman" w:cs="Times New Roman"/>
          <w:sz w:val="28"/>
          <w:szCs w:val="28"/>
          <w:lang w:val="ky-KG"/>
        </w:rPr>
        <w:t>бааларга  ылайык болот.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АТШта долбоордун ченемдик документтердин талаптарынан четке чыгуулар болушу мүмкүн болгон конструкциялык бөлүктөрүнө карата талаптар камтылышы керек.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АТШта белгиленген талаптар техникалык регламенттин милдеттүү талаптарына каршы келбөөгө тийиш.</w:t>
      </w:r>
    </w:p>
    <w:p w:rsidR="00C604BB" w:rsidRDefault="00C604BB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талаптары алдыңкы тажрыйбаларга жана ата мекендик жана чет мамлекеттик илимдин, техниканын жана технологиянын  заманбап жетишкендиктерине негизделиши керек.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иштеп жаткан ченемдик документтерде белгиленген айрым талаптар конкреттүү </w:t>
      </w:r>
      <w:r w:rsidRPr="00AC065A">
        <w:rPr>
          <w:rFonts w:ascii="Times New Roman" w:hAnsi="Times New Roman" w:cs="Times New Roman"/>
          <w:sz w:val="28"/>
          <w:szCs w:val="28"/>
          <w:lang w:val="ky-KG"/>
        </w:rPr>
        <w:t>объектти</w:t>
      </w:r>
      <w:r w:rsidR="00F53B7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74256">
        <w:rPr>
          <w:rFonts w:ascii="Times New Roman" w:hAnsi="Times New Roman" w:cs="Times New Roman"/>
          <w:sz w:val="28"/>
          <w:szCs w:val="28"/>
          <w:lang w:val="ky-KG"/>
        </w:rPr>
        <w:t xml:space="preserve"> конкреттүү долбоорлоо өндүмүнө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тиешелүү болсо, анда эл аралык стандарттарга ылайык, АТШтын тийиштүү бөлүмдөрүндө ошол ченемдик документтерге шилтеме берилет.</w:t>
      </w:r>
    </w:p>
    <w:p w:rsidR="00C604BB" w:rsidRPr="0033385E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lang w:val="ky-KG"/>
        </w:rPr>
      </w:pPr>
      <w:r w:rsidRPr="00D50622">
        <w:rPr>
          <w:rFonts w:ascii="Times New Roman" w:hAnsi="Times New Roman" w:cs="Times New Roman"/>
          <w:sz w:val="28"/>
          <w:szCs w:val="28"/>
          <w:lang w:val="ky-KG"/>
        </w:rPr>
        <w:lastRenderedPageBreak/>
        <w:t>АТШ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50622">
        <w:rPr>
          <w:rFonts w:ascii="Times New Roman" w:hAnsi="Times New Roman" w:cs="Times New Roman"/>
          <w:sz w:val="28"/>
          <w:szCs w:val="28"/>
          <w:lang w:val="ky-KG"/>
        </w:rPr>
        <w:t xml:space="preserve">ы иштеп чыгуунун алдында объекттин принципиалдуу техникалык чечимдерин аныктоо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(анын ичинде көлөмдүү-мерчемдүү жана конструкциялык чечимдер, колдонулган негизги материалдар жана буюмдар), ошондой эле конкреттүү </w:t>
      </w:r>
      <w:r w:rsidRPr="00D50622"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>
        <w:rPr>
          <w:rFonts w:ascii="Times New Roman" w:hAnsi="Times New Roman" w:cs="Times New Roman"/>
          <w:sz w:val="28"/>
          <w:szCs w:val="28"/>
          <w:lang w:val="ky-KG"/>
        </w:rPr>
        <w:t>ке карата</w:t>
      </w:r>
      <w:r w:rsidRPr="00FC70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жетишпеген ченемдик жоболорду же курулуштун жер титирөөгө туруктуулугун камсыздоо боюнча же жок ченемдерди иштеп чыгууга негиз болгон </w:t>
      </w:r>
      <w:r w:rsidRPr="0033385E">
        <w:rPr>
          <w:rFonts w:ascii="Times New Roman" w:hAnsi="Times New Roman" w:cs="Times New Roman"/>
          <w:sz w:val="28"/>
          <w:szCs w:val="28"/>
          <w:lang w:val="ky-KG"/>
        </w:rPr>
        <w:t>ченемдик базаны талдоо иштери жүргүзүлөт.</w:t>
      </w:r>
    </w:p>
    <w:p w:rsidR="00C604BB" w:rsidRDefault="0033385E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Принципиалдуу </w:t>
      </w:r>
      <w:r w:rsidR="00C604BB" w:rsidRPr="00FC70B4">
        <w:rPr>
          <w:rFonts w:ascii="Times New Roman" w:hAnsi="Times New Roman" w:cs="Times New Roman"/>
          <w:sz w:val="28"/>
          <w:szCs w:val="28"/>
          <w:lang w:val="ky-KG"/>
        </w:rPr>
        <w:t>техникалык чечимдер жалпы объектке, анын бөлүктөрүнө же конструкциялардын айрым түрлөрүнө же инженердик тутумдарга карата аныкталууга тийиш.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түзүмү аны иштеп чыгуу үчүн техникалы</w:t>
      </w:r>
      <w:r w:rsidR="0033385E">
        <w:rPr>
          <w:rFonts w:ascii="Times New Roman" w:hAnsi="Times New Roman" w:cs="Times New Roman"/>
          <w:sz w:val="28"/>
          <w:szCs w:val="28"/>
          <w:lang w:val="ky-KG"/>
        </w:rPr>
        <w:t>к талаптарды түзүүдө аныкталат жана эреже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ушул чөйрөдөгү иштеп жаткан техникалык ченемдердин түзүмүнө ылайык келиши керек. АТШтын ар бир бөлүмүнүн кошумча талаптары конкреттүү ченемдик документке тийиштүү болушу зарыл. АТШты иштеп чыгуучу </w:t>
      </w:r>
      <w:r w:rsidR="0033385E">
        <w:rPr>
          <w:rFonts w:ascii="Times New Roman" w:hAnsi="Times New Roman" w:cs="Times New Roman"/>
          <w:sz w:val="28"/>
          <w:szCs w:val="28"/>
          <w:lang w:val="ky-KG"/>
        </w:rPr>
        <w:t xml:space="preserve">бөлүмдөрдүн конкреттүү курамын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алардын мазмунун техникалык тапшырманын талаптарына ылайык аныктайт.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АТШта төмөндөгү маалыматтар болушу керек:</w:t>
      </w:r>
    </w:p>
    <w:p w:rsidR="00C604BB" w:rsidRPr="009B4B7F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Style w:val="1"/>
          <w:rFonts w:asciiTheme="minorHAnsi" w:eastAsiaTheme="minorEastAsia" w:hAnsiTheme="minorHAnsi" w:cstheme="minorBidi"/>
          <w:color w:val="auto"/>
          <w:spacing w:val="0"/>
          <w:sz w:val="22"/>
          <w:szCs w:val="22"/>
          <w:shd w:val="clear" w:color="auto" w:fill="auto"/>
          <w:lang w:val="ky-KG" w:bidi="ar-SA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</w:t>
      </w:r>
      <w:r w:rsidRPr="009B4B7F">
        <w:rPr>
          <w:rFonts w:ascii="Times New Roman" w:hAnsi="Times New Roman" w:cs="Times New Roman"/>
          <w:sz w:val="28"/>
          <w:szCs w:val="28"/>
          <w:lang w:val="ky-KG"/>
        </w:rPr>
        <w:t xml:space="preserve">ы иштеп чыгуу зарылдыгын негиздөө жана ушул чөйрөдө иштеп жаткан техникалык ченемдердин түзүмүнө ылайык баяндалган ушул конкреттүү </w:t>
      </w:r>
      <w:r w:rsidRPr="009B4B7F">
        <w:rPr>
          <w:rStyle w:val="1"/>
          <w:rFonts w:eastAsiaTheme="minorEastAsia"/>
          <w:sz w:val="28"/>
          <w:szCs w:val="28"/>
          <w:lang w:val="ky-KG"/>
        </w:rPr>
        <w:t>объект</w:t>
      </w:r>
      <w:r>
        <w:rPr>
          <w:rStyle w:val="1"/>
          <w:rFonts w:eastAsiaTheme="minorEastAsia"/>
          <w:sz w:val="28"/>
          <w:szCs w:val="28"/>
          <w:lang w:val="ky-KG"/>
        </w:rPr>
        <w:t>ке   жетишпеген ченемдик талаптар;</w:t>
      </w:r>
    </w:p>
    <w:p w:rsidR="00C604BB" w:rsidRPr="009B4B7F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техникалык ченемд</w:t>
      </w:r>
      <w:r w:rsidRPr="009B4B7F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к документтердин талаптарынан четке чыгуулардын тизмеси,  анда четке чыгууларды негиздөө жана ошол четке чыгууларды толуктоочу иш-чаралар камтылышы керек;</w:t>
      </w:r>
    </w:p>
    <w:p w:rsidR="00C604BB" w:rsidRDefault="00C604BB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D705C">
        <w:rPr>
          <w:rFonts w:ascii="Times New Roman" w:hAnsi="Times New Roman" w:cs="Times New Roman"/>
          <w:sz w:val="28"/>
          <w:szCs w:val="28"/>
          <w:lang w:val="ky-KG"/>
        </w:rPr>
        <w:t>ындан тышкары,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АТШта төмөндөгүлөр келтирилиши керек: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долбоорлоого негиздеме;</w:t>
      </w:r>
    </w:p>
    <w:p w:rsidR="00C604BB" w:rsidRPr="00CD705C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  <w:lang w:val="ky-KG" w:bidi="ar-SA"/>
        </w:rPr>
      </w:pPr>
      <w:r w:rsidRPr="00CD705C">
        <w:rPr>
          <w:rStyle w:val="1"/>
          <w:rFonts w:eastAsiaTheme="minorEastAsia"/>
          <w:sz w:val="28"/>
          <w:szCs w:val="28"/>
          <w:lang w:val="ky-KG"/>
        </w:rPr>
        <w:t>объект</w:t>
      </w:r>
      <w:r>
        <w:rPr>
          <w:rStyle w:val="1"/>
          <w:rFonts w:eastAsiaTheme="minorEastAsia"/>
          <w:sz w:val="28"/>
          <w:szCs w:val="28"/>
          <w:lang w:val="ky-KG"/>
        </w:rPr>
        <w:t>тин аталышы жана орун жайгашуусу, ошондой эле курулуш аянтынын шарттары;</w:t>
      </w:r>
    </w:p>
    <w:p w:rsidR="00C604BB" w:rsidRPr="00CD705C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  <w:lang w:val="ky-KG" w:bidi="ar-SA"/>
        </w:rPr>
      </w:pPr>
      <w:r w:rsidRPr="00CD705C">
        <w:rPr>
          <w:rStyle w:val="1"/>
          <w:rFonts w:eastAsiaTheme="minorEastAsia"/>
          <w:sz w:val="28"/>
          <w:szCs w:val="28"/>
          <w:lang w:val="ky-KG"/>
        </w:rPr>
        <w:t>объект</w:t>
      </w:r>
      <w:r>
        <w:rPr>
          <w:rStyle w:val="1"/>
          <w:rFonts w:eastAsiaTheme="minorEastAsia"/>
          <w:sz w:val="28"/>
          <w:szCs w:val="28"/>
          <w:lang w:val="ky-KG"/>
        </w:rPr>
        <w:t>ти жалпысынан сүрөттөө жана анын маанилүү элементтеринин көлөмдүү-мерчемдүү жана конструкциялык чечимдерин жер тилкесин уюштуруу схемасын жана архитектуралык-мерчемдөө чечимдердин эскиз чиймелерин тиркеп баяндоо;</w:t>
      </w:r>
    </w:p>
    <w:p w:rsidR="00C604BB" w:rsidRPr="00CD705C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  <w:lang w:val="ky-KG" w:bidi="ar-SA"/>
        </w:rPr>
      </w:pPr>
      <w:r>
        <w:rPr>
          <w:rStyle w:val="1"/>
          <w:rFonts w:eastAsiaTheme="minorEastAsia"/>
          <w:sz w:val="28"/>
          <w:szCs w:val="28"/>
          <w:lang w:val="ky-KG"/>
        </w:rPr>
        <w:t>тапшырыкчы(инвестор) жана долбоорлоочу уюм жөнүндө маалымат.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түзүлүшүнө иштеп жаткан ченемдерден  четке чыгуун</w:t>
      </w:r>
      <w:r w:rsidR="0033385E">
        <w:rPr>
          <w:rFonts w:ascii="Times New Roman" w:hAnsi="Times New Roman" w:cs="Times New Roman"/>
          <w:sz w:val="28"/>
          <w:szCs w:val="28"/>
          <w:lang w:val="ky-KG"/>
        </w:rPr>
        <w:t xml:space="preserve">у же жок ченемдерди толуктоочу </w:t>
      </w:r>
      <w:r>
        <w:rPr>
          <w:rFonts w:ascii="Times New Roman" w:hAnsi="Times New Roman" w:cs="Times New Roman"/>
          <w:sz w:val="28"/>
          <w:szCs w:val="28"/>
          <w:lang w:val="ky-KG"/>
        </w:rPr>
        <w:t>жоболор киргизилет.</w:t>
      </w:r>
    </w:p>
    <w:p w:rsidR="00C604BB" w:rsidRDefault="00C604BB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Техникалык ченемдик документтерде белгиленген талаптарга салыштырмалуу кошумча талаптар келтирилиши зарыл. 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түзүмү аны иштеп чыгуу процессинде оңдоп-түзөлүп турушу керек жана ушул чөйрөдөгү иштеп жаткан техникалык ченемдердин түзүмүнө ылайык келиши зарыл.</w:t>
      </w:r>
    </w:p>
    <w:p w:rsidR="00C604BB" w:rsidRPr="009D3316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  <w:lang w:val="ky-KG" w:bidi="ar-SA"/>
        </w:rPr>
      </w:pPr>
      <w:r>
        <w:rPr>
          <w:rStyle w:val="1"/>
          <w:rFonts w:eastAsiaTheme="minorEastAsia"/>
          <w:sz w:val="28"/>
          <w:szCs w:val="28"/>
          <w:lang w:val="ky-KG"/>
        </w:rPr>
        <w:t>Кыймылсыз мүлк о</w:t>
      </w:r>
      <w:r w:rsidRPr="009D3316">
        <w:rPr>
          <w:rStyle w:val="1"/>
          <w:rFonts w:eastAsiaTheme="minorEastAsia"/>
          <w:sz w:val="28"/>
          <w:szCs w:val="28"/>
          <w:lang w:val="ky-KG"/>
        </w:rPr>
        <w:t>бъект</w:t>
      </w:r>
      <w:r>
        <w:rPr>
          <w:rStyle w:val="1"/>
          <w:rFonts w:eastAsiaTheme="minorEastAsia"/>
          <w:sz w:val="28"/>
          <w:szCs w:val="28"/>
          <w:lang w:val="ky-KG"/>
        </w:rPr>
        <w:t>терин долбоорлоого АТШтар төмөндөгү бөлүмдөрдү камтышы керек: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негизги жоболорду;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курулуш аянтынын шарттарын;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сейсмикалык жүктөмдөрдү эсептөө боюнча талаптарды;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көлөмдүү-мерчемдүү чечимдерди;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конструкциялык чечимдерди.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АТШта колдонулган чоңдуктардын бирдиктери жана белгилөөлөр Кыргыз Республикасынын мамлекеттик стандарттарында, курулуш ченемдеринде жана курулуш эрежелеринде кабыл алынган бирдиктерге жана белгилөөлөргө дал келүүгө тийиш. 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Негизги бөлүмдө төмөндөгүлөр көрсөтүлөт: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колдонуу чөйрөсү жана тартиби;</w:t>
      </w:r>
    </w:p>
    <w:p w:rsidR="00C604BB" w:rsidRPr="00A410F4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  <w:lang w:val="ky-KG" w:bidi="ar-SA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капиталдык курулуш </w:t>
      </w:r>
      <w:r>
        <w:rPr>
          <w:rStyle w:val="1"/>
          <w:rFonts w:eastAsiaTheme="minorEastAsia"/>
          <w:sz w:val="28"/>
          <w:szCs w:val="28"/>
        </w:rPr>
        <w:t>объект</w:t>
      </w:r>
      <w:r>
        <w:rPr>
          <w:rStyle w:val="1"/>
          <w:rFonts w:eastAsiaTheme="minorEastAsia"/>
          <w:sz w:val="28"/>
          <w:szCs w:val="28"/>
          <w:lang w:val="ky-KG"/>
        </w:rPr>
        <w:t>исин жана аянтын жалпы мүнөздөө;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долбоорлоонун негизги принциптери.</w:t>
      </w:r>
    </w:p>
    <w:p w:rsidR="00C604BB" w:rsidRDefault="00C604BB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Эсептик сейсмикалык жүктөмдөр бөлүмүндө эсептик сейсмикалык жүктөмдөрдү аныктоого талаптары жана имараттын кабаттарынын горизонталдуу бузулушунун эсеби  белгиленет.</w:t>
      </w:r>
    </w:p>
    <w:p w:rsidR="00C604BB" w:rsidRDefault="009B3A70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604BB">
        <w:rPr>
          <w:rFonts w:ascii="Times New Roman" w:hAnsi="Times New Roman" w:cs="Times New Roman"/>
          <w:sz w:val="28"/>
          <w:szCs w:val="28"/>
          <w:lang w:val="ky-KG"/>
        </w:rPr>
        <w:t>Конструкциялык иш-чаралар бөлүмүндө каралып жаткан имараттын долбоорунда пайдалануучу конструкциялык-мерчемдик чечимдерге карата шарттар жана сунуштар иштелип чыгат.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АТШтын түзүлүшүндөгү техникалык талаптар ачык, кыска, так баяндалып, ар кандай түшүнүүгө жол бербей, логикалык ырааттуулукту сактап, аталган колдонуу чөйрөсүндө колдонууга жеткиликтүү болууга тийиш.</w:t>
      </w:r>
    </w:p>
    <w:p w:rsidR="00C604BB" w:rsidRPr="00214F33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</w:t>
      </w:r>
      <w:r w:rsidRPr="00214F33">
        <w:rPr>
          <w:rFonts w:ascii="Times New Roman" w:hAnsi="Times New Roman" w:cs="Times New Roman"/>
          <w:sz w:val="28"/>
          <w:szCs w:val="28"/>
          <w:lang w:val="ky-KG"/>
        </w:rPr>
        <w:t xml:space="preserve">ын текст бөлүгү А4 форматтагы барактарда таризделет. </w:t>
      </w:r>
    </w:p>
    <w:p w:rsidR="00C604BB" w:rsidRPr="00214F33" w:rsidRDefault="00C604BB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4F33">
        <w:rPr>
          <w:rFonts w:ascii="Times New Roman" w:hAnsi="Times New Roman" w:cs="Times New Roman"/>
          <w:sz w:val="28"/>
          <w:szCs w:val="28"/>
          <w:lang w:val="ky-KG"/>
        </w:rPr>
        <w:t>АТШ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4F33">
        <w:rPr>
          <w:rFonts w:ascii="Times New Roman" w:hAnsi="Times New Roman" w:cs="Times New Roman"/>
          <w:sz w:val="28"/>
          <w:szCs w:val="28"/>
          <w:lang w:val="ky-KG"/>
        </w:rPr>
        <w:t>ын белгилөөлөрү ар бир барактын жогорку оң бурчунда (бир тараптуу басмада) же жуп беттердин сол бурчунда же так беттердин оң бурчунда (эки тараптуу басмада) көрсөтүлөт.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3B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Иштеп чыгуучу АТШтын белгилөөлөрүн төмөндөгү жоболорду эске алып берет: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АТШта иштеп чыгуучу уюм берген  иреттик номер жана АТШтын бекитилген жылы  камтылышы керек.</w:t>
      </w:r>
    </w:p>
    <w:p w:rsidR="00C604BB" w:rsidRDefault="00C604BB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</w:t>
      </w:r>
      <w:r w:rsidRPr="00D13B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белгилөө үлгүсү:</w:t>
      </w:r>
    </w:p>
    <w:p w:rsidR="00C604BB" w:rsidRDefault="00C604BB" w:rsidP="002C65A9">
      <w:pPr>
        <w:spacing w:after="0"/>
        <w:ind w:right="-1" w:firstLine="709"/>
        <w:jc w:val="both"/>
        <w:rPr>
          <w:rStyle w:val="1"/>
          <w:rFonts w:eastAsiaTheme="minorEastAsia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АТШ </w:t>
      </w:r>
      <w:r w:rsidRPr="00D13B15">
        <w:rPr>
          <w:rStyle w:val="1"/>
          <w:rFonts w:eastAsiaTheme="minorEastAsia"/>
          <w:sz w:val="28"/>
          <w:szCs w:val="28"/>
          <w:lang w:val="ky-KG"/>
        </w:rPr>
        <w:t>001-2020</w:t>
      </w:r>
      <w:r>
        <w:rPr>
          <w:rStyle w:val="1"/>
          <w:rFonts w:eastAsiaTheme="minorEastAsia"/>
          <w:sz w:val="28"/>
          <w:szCs w:val="28"/>
          <w:lang w:val="ky-KG"/>
        </w:rPr>
        <w:t xml:space="preserve"> “Ысык-Ата тектоникалык жаракага чектеш аймактарда турак үйдү долбоорлоого техникалык шарттар” бул жерде:</w:t>
      </w:r>
    </w:p>
    <w:p w:rsidR="00C604BB" w:rsidRDefault="00C604BB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001- АТШты иштеп чыгуучу берген үч разряддуу  катталуу номери;</w:t>
      </w:r>
    </w:p>
    <w:p w:rsidR="00C604BB" w:rsidRDefault="00C604BB" w:rsidP="002C65A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2020- АТШтын бекитилген жылы.</w:t>
      </w:r>
    </w:p>
    <w:p w:rsidR="00C604BB" w:rsidRDefault="00C604BB" w:rsidP="002C65A9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6206">
        <w:rPr>
          <w:rFonts w:ascii="Times New Roman" w:hAnsi="Times New Roman" w:cs="Times New Roman"/>
          <w:b/>
          <w:sz w:val="28"/>
          <w:szCs w:val="28"/>
          <w:lang w:val="ky-KG"/>
        </w:rPr>
        <w:t>3-ГЛАВА. Атайын техникалык шарттарды макулдашуу жана бекитүү тартиби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долбоорун Институттун Техникалык кеңешинде карап чыгуу үчүн төмөндөгү документтер берилет: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 иштеп чыгуучу уюмдун жетекчисинин же анын милдетин аткарган жактын кол тамгасы  коюлган жана уюмдун мөөрү менен тастыкталган тапшырыкчынын  АТШты иш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 xml:space="preserve">теп чыгуучу уюмдун жетекчисине </w:t>
      </w:r>
      <w:r>
        <w:rPr>
          <w:rFonts w:ascii="Times New Roman" w:hAnsi="Times New Roman" w:cs="Times New Roman"/>
          <w:sz w:val="28"/>
          <w:szCs w:val="28"/>
          <w:lang w:val="ky-KG"/>
        </w:rPr>
        <w:t>арызы;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 иштеп чыгуу зарылдыгы, долбоордук жана техникалык чечимдер жана толуктоочу иш-чаралар (иштеп жаткан техникалык ченемдерден четке чыгуу жөнүндө чечим кабыл алынган учурда) жөнүндө маалыматтар;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иштелип бүткөн долбоору.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кеңешине ушул Тартиптин 23-пунктунда белгиленген тизмеге ылайык эмес берилген документтер каралбайт жана кайра кайтарылат.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Берилген документтерди кароо өзүнө: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берилген материалдардын жана документтердин түзүлүшүн  изилдөөнү;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карап чыгуунун натыйжалары боюнча Институттун Техникалык кеңешинин сунушун даярдоону камтыйт. </w:t>
      </w:r>
    </w:p>
    <w:p w:rsidR="00C604BB" w:rsidRPr="00B81A52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A52">
        <w:rPr>
          <w:rFonts w:ascii="Times New Roman" w:hAnsi="Times New Roman" w:cs="Times New Roman"/>
          <w:sz w:val="28"/>
          <w:szCs w:val="28"/>
          <w:lang w:val="ky-KG"/>
        </w:rPr>
        <w:t>Документтерди карап чыгуунун жыйынтыктары боюнча Институттун Техникалык кеңешинин чечими жөнүндө протокол даярдалат.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A52"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>не документтердин келип түшкөн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 xml:space="preserve"> күнүнөн баштап 10 календардык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күндүн ичинде </w:t>
      </w:r>
      <w:r w:rsidRPr="00B81A52"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АТШтын долбоорун макулдашуу жөнүндө же долбоор менен м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>акулдашуудан баш тартуу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алынат.</w:t>
      </w:r>
    </w:p>
    <w:p w:rsidR="00C604BB" w:rsidRDefault="00E4226B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1"/>
          <w:rFonts w:eastAsiaTheme="minorEastAsia"/>
          <w:sz w:val="28"/>
          <w:szCs w:val="28"/>
          <w:lang w:val="ky-KG"/>
        </w:rPr>
        <w:lastRenderedPageBreak/>
        <w:t>Институттун Техникалык кеңешинин чечими менен макулдашылбаган учурда, чечимди администрациялык (сотко чейинки) тарти</w:t>
      </w:r>
      <w:r w:rsidR="002C65A9">
        <w:rPr>
          <w:rStyle w:val="1"/>
          <w:rFonts w:eastAsiaTheme="minorEastAsia"/>
          <w:sz w:val="28"/>
          <w:szCs w:val="28"/>
          <w:lang w:val="ky-KG"/>
        </w:rPr>
        <w:t xml:space="preserve">пте кайра карап чыгууга болот. </w:t>
      </w:r>
      <w:r>
        <w:rPr>
          <w:rStyle w:val="1"/>
          <w:rFonts w:eastAsiaTheme="minorEastAsia"/>
          <w:sz w:val="28"/>
          <w:szCs w:val="28"/>
          <w:lang w:val="ky-KG"/>
        </w:rPr>
        <w:t>Ал эми кийин, Кыргыз Республикасынын “Администрациялык ишмердүүлүктүн негиздери жана администрациялык жараяндар жөнүндө” Мыйзамына ылайык – сот аркылуу чечсе болот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A52"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нин чечими менен кабыл алынган АТШ АТШтын экинчи барагында техникалык кеңештин 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 xml:space="preserve">мүчөлөрүнүн кол тамгалары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коюлуп таризделет, ошондой эле АТШтын ар бир барагында (эки нускада) аткаруучунун кол тамгасы коюлат. 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A52"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макулдашылган АТШтын долбоорун </w:t>
      </w:r>
      <w:r w:rsidRPr="00B81A52">
        <w:rPr>
          <w:rFonts w:ascii="Times New Roman" w:hAnsi="Times New Roman" w:cs="Times New Roman"/>
          <w:sz w:val="28"/>
          <w:szCs w:val="28"/>
          <w:lang w:val="ky-KG"/>
        </w:rPr>
        <w:t>Институттун Техникалык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>ни</w:t>
      </w:r>
      <w:r w:rsidR="009B3A70">
        <w:rPr>
          <w:rFonts w:ascii="Times New Roman" w:hAnsi="Times New Roman" w:cs="Times New Roman"/>
          <w:sz w:val="28"/>
          <w:szCs w:val="28"/>
          <w:lang w:val="ky-KG"/>
        </w:rPr>
        <w:t xml:space="preserve">н төрагасы же анын орун басары </w:t>
      </w:r>
      <w:r>
        <w:rPr>
          <w:rFonts w:ascii="Times New Roman" w:hAnsi="Times New Roman" w:cs="Times New Roman"/>
          <w:sz w:val="28"/>
          <w:szCs w:val="28"/>
          <w:lang w:val="ky-KG"/>
        </w:rPr>
        <w:t>бекитет.</w:t>
      </w:r>
    </w:p>
    <w:p w:rsidR="00C604BB" w:rsidRDefault="009B3A70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АТШтын </w:t>
      </w:r>
      <w:r w:rsidR="00C604BB">
        <w:rPr>
          <w:rFonts w:ascii="Times New Roman" w:hAnsi="Times New Roman" w:cs="Times New Roman"/>
          <w:sz w:val="28"/>
          <w:szCs w:val="28"/>
          <w:lang w:val="ky-KG"/>
        </w:rPr>
        <w:t xml:space="preserve">иштөө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мөөнөтү </w:t>
      </w:r>
      <w:r w:rsidR="00C604BB">
        <w:rPr>
          <w:rFonts w:ascii="Times New Roman" w:hAnsi="Times New Roman" w:cs="Times New Roman"/>
          <w:sz w:val="28"/>
          <w:szCs w:val="28"/>
          <w:lang w:val="ky-KG"/>
        </w:rPr>
        <w:t>чектөөсүз бекитилет.</w:t>
      </w:r>
    </w:p>
    <w:p w:rsidR="00C604BB" w:rsidRDefault="009B3A70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Курулуштун тапшырыкчысы </w:t>
      </w:r>
      <w:r w:rsidR="00C604BB">
        <w:rPr>
          <w:rFonts w:ascii="Times New Roman" w:hAnsi="Times New Roman" w:cs="Times New Roman"/>
          <w:sz w:val="28"/>
          <w:szCs w:val="28"/>
          <w:lang w:val="ky-KG"/>
        </w:rPr>
        <w:t>кабыл алынган чечим жөнүндө чечим кабыл алынган күндөн тартып үч жумушчу күндүн ичинде кат түрүндө билдирме аркылуу кабарландырылат.</w:t>
      </w:r>
    </w:p>
    <w:p w:rsidR="00C604BB" w:rsidRDefault="00C02F74" w:rsidP="002C65A9">
      <w:pPr>
        <w:pStyle w:val="a3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Билдирмеге </w:t>
      </w:r>
      <w:r w:rsidR="00C604BB">
        <w:rPr>
          <w:rFonts w:ascii="Times New Roman" w:hAnsi="Times New Roman" w:cs="Times New Roman"/>
          <w:sz w:val="28"/>
          <w:szCs w:val="28"/>
          <w:lang w:val="ky-KG"/>
        </w:rPr>
        <w:t>иштеп чыгуучунун жетекчиси же анын орун басары кол тамгасын коет.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C02F74">
        <w:rPr>
          <w:rFonts w:ascii="Times New Roman" w:hAnsi="Times New Roman" w:cs="Times New Roman"/>
          <w:sz w:val="28"/>
          <w:szCs w:val="28"/>
          <w:lang w:val="ky-KG"/>
        </w:rPr>
        <w:t xml:space="preserve">Ш бекитилген учурда билдирмеге </w:t>
      </w:r>
      <w:r>
        <w:rPr>
          <w:rFonts w:ascii="Times New Roman" w:hAnsi="Times New Roman" w:cs="Times New Roman"/>
          <w:sz w:val="28"/>
          <w:szCs w:val="28"/>
          <w:lang w:val="ky-KG"/>
        </w:rPr>
        <w:t>ушул Жобонун 28 жана 29-пункттарынын талаптарына ылайык таризделген АТШтын нускасы тирекелет.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Иштеп чыгуучу АТШтын катталышын камсыздайт.</w:t>
      </w:r>
    </w:p>
    <w:p w:rsidR="00C604BB" w:rsidRDefault="00C604BB" w:rsidP="002C65A9">
      <w:pPr>
        <w:pStyle w:val="a3"/>
        <w:numPr>
          <w:ilvl w:val="0"/>
          <w:numId w:val="1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Бекитилген АТШтар архивде сакталууга тийиш жана тийиштүү реестрде эсепке алынышы керек. Реестрге милдет</w:t>
      </w:r>
      <w:r w:rsidR="00C02F74">
        <w:rPr>
          <w:rFonts w:ascii="Times New Roman" w:hAnsi="Times New Roman" w:cs="Times New Roman"/>
          <w:sz w:val="28"/>
          <w:szCs w:val="28"/>
          <w:lang w:val="ky-KG"/>
        </w:rPr>
        <w:t xml:space="preserve">түү түрдө төмөндөгүлөр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маалыматтар кирет: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курулуштун тапшырыкчысы (аталышы, уюштуруу-укуктук формасы, жайгашкан жери, банк реквизиттери, жетекчи жөнүндө маалымат(аты-жөнү толук, телефону);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аталышы;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 бекитилген күндүн датасы жана номери;</w:t>
      </w:r>
    </w:p>
    <w:p w:rsidR="00C604BB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АТШтын өзгөргөндүгү жөнүндө маалымат;</w:t>
      </w:r>
    </w:p>
    <w:p w:rsidR="00C604BB" w:rsidRPr="002A0599" w:rsidRDefault="00C604BB" w:rsidP="002C65A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АТШты тийиштүү эсепке коюуну камсыздоочу башка маалыматтар.</w:t>
      </w:r>
    </w:p>
    <w:p w:rsidR="008C131F" w:rsidRPr="00C604BB" w:rsidRDefault="008C131F" w:rsidP="002C65A9">
      <w:pPr>
        <w:spacing w:after="0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</w:p>
    <w:sectPr w:rsidR="008C131F" w:rsidRPr="00C604BB" w:rsidSect="00C604BB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550" w:rsidRDefault="00CE6550" w:rsidP="00ED137B">
      <w:pPr>
        <w:spacing w:after="0" w:line="240" w:lineRule="auto"/>
      </w:pPr>
      <w:r>
        <w:separator/>
      </w:r>
    </w:p>
  </w:endnote>
  <w:endnote w:type="continuationSeparator" w:id="1">
    <w:p w:rsidR="00CE6550" w:rsidRDefault="00CE6550" w:rsidP="00ED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7B" w:rsidRDefault="00ED137B" w:rsidP="00ED137B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F709F1" w:rsidRDefault="00F709F1" w:rsidP="00F709F1">
    <w:pPr>
      <w:tabs>
        <w:tab w:val="left" w:pos="993"/>
      </w:tabs>
      <w:spacing w:after="160" w:line="256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УКБ башч.__________________А.Ч. Бегалиев                    Директор__________________У.К. Кокочаров</w:t>
    </w:r>
  </w:p>
  <w:p w:rsidR="00F709F1" w:rsidRDefault="00F709F1" w:rsidP="00F709F1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«______»___________________2020 г.                                            «______»___________________2020 г</w:t>
    </w:r>
  </w:p>
  <w:p w:rsidR="00ED137B" w:rsidRDefault="00ED13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550" w:rsidRDefault="00CE6550" w:rsidP="00ED137B">
      <w:pPr>
        <w:spacing w:after="0" w:line="240" w:lineRule="auto"/>
      </w:pPr>
      <w:r>
        <w:separator/>
      </w:r>
    </w:p>
  </w:footnote>
  <w:footnote w:type="continuationSeparator" w:id="1">
    <w:p w:rsidR="00CE6550" w:rsidRDefault="00CE6550" w:rsidP="00ED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B19"/>
    <w:multiLevelType w:val="hybridMultilevel"/>
    <w:tmpl w:val="C0089E9E"/>
    <w:lvl w:ilvl="0" w:tplc="C2FCC9AE">
      <w:start w:val="1"/>
      <w:numFmt w:val="decimal"/>
      <w:lvlText w:val="%1."/>
      <w:lvlJc w:val="left"/>
      <w:pPr>
        <w:ind w:left="85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">
    <w:nsid w:val="31CE64AB"/>
    <w:multiLevelType w:val="hybridMultilevel"/>
    <w:tmpl w:val="AEDCB740"/>
    <w:lvl w:ilvl="0" w:tplc="507885E8">
      <w:start w:val="13"/>
      <w:numFmt w:val="bullet"/>
      <w:lvlText w:val="-"/>
      <w:lvlJc w:val="left"/>
      <w:pPr>
        <w:ind w:left="8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04BB"/>
    <w:rsid w:val="00003F82"/>
    <w:rsid w:val="00261738"/>
    <w:rsid w:val="002C65A9"/>
    <w:rsid w:val="002D54A2"/>
    <w:rsid w:val="0033385E"/>
    <w:rsid w:val="00476137"/>
    <w:rsid w:val="00564139"/>
    <w:rsid w:val="005903D5"/>
    <w:rsid w:val="00723993"/>
    <w:rsid w:val="00774256"/>
    <w:rsid w:val="008C131F"/>
    <w:rsid w:val="009B3A70"/>
    <w:rsid w:val="00C02F74"/>
    <w:rsid w:val="00C604BB"/>
    <w:rsid w:val="00CE6550"/>
    <w:rsid w:val="00DD097B"/>
    <w:rsid w:val="00DE3820"/>
    <w:rsid w:val="00E4226B"/>
    <w:rsid w:val="00E551D1"/>
    <w:rsid w:val="00ED137B"/>
    <w:rsid w:val="00F53B7A"/>
    <w:rsid w:val="00F70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4BB"/>
    <w:pPr>
      <w:ind w:left="720"/>
      <w:contextualSpacing/>
    </w:pPr>
  </w:style>
  <w:style w:type="character" w:customStyle="1" w:styleId="1">
    <w:name w:val="Основной текст1"/>
    <w:basedOn w:val="a0"/>
    <w:rsid w:val="00C604BB"/>
    <w:rPr>
      <w:rFonts w:ascii="Times New Roman" w:eastAsia="Times New Roman" w:hAnsi="Times New Roman" w:cs="Times New Roman"/>
      <w:color w:val="000000"/>
      <w:spacing w:val="5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semiHidden/>
    <w:unhideWhenUsed/>
    <w:rsid w:val="00ED1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D137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D1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137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6</cp:revision>
  <dcterms:created xsi:type="dcterms:W3CDTF">2020-05-26T10:05:00Z</dcterms:created>
  <dcterms:modified xsi:type="dcterms:W3CDTF">2020-06-25T10:27:00Z</dcterms:modified>
</cp:coreProperties>
</file>